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1" w:rsidRPr="005F1F81" w:rsidRDefault="005F1F81" w:rsidP="005F1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b/>
          <w:sz w:val="28"/>
          <w:szCs w:val="28"/>
          <w:lang w:eastAsia="ru-RU"/>
        </w:rPr>
        <w:t>Периодические издания в нашей библиотеке 2018 год: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Газеты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sz w:val="28"/>
          <w:szCs w:val="28"/>
          <w:lang w:eastAsia="ru-RU"/>
        </w:rPr>
        <w:t>Гудок. Комплект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sz w:val="28"/>
          <w:szCs w:val="28"/>
          <w:lang w:eastAsia="ru-RU"/>
        </w:rPr>
        <w:t>Звезда (Пермь)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sz w:val="28"/>
          <w:szCs w:val="28"/>
          <w:lang w:eastAsia="ru-RU"/>
        </w:rPr>
        <w:t>Российская газета, включая Российскую газету "Неделя"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sz w:val="28"/>
          <w:szCs w:val="28"/>
          <w:lang w:eastAsia="ru-RU"/>
        </w:rPr>
        <w:t>Транспорт России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Журналы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sz w:val="28"/>
          <w:szCs w:val="28"/>
          <w:lang w:eastAsia="ru-RU"/>
        </w:rPr>
        <w:t>Автоматика, связь, информатика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sz w:val="28"/>
          <w:szCs w:val="28"/>
          <w:lang w:eastAsia="ru-RU"/>
        </w:rPr>
        <w:t>Вагоны и вагонное хозяйство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sz w:val="28"/>
          <w:szCs w:val="28"/>
          <w:lang w:eastAsia="ru-RU"/>
        </w:rPr>
        <w:t>Железнодорожный транспорт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sz w:val="28"/>
          <w:szCs w:val="28"/>
          <w:lang w:eastAsia="ru-RU"/>
        </w:rPr>
        <w:t>Локомотив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sz w:val="28"/>
          <w:szCs w:val="28"/>
          <w:lang w:eastAsia="ru-RU"/>
        </w:rPr>
        <w:t>Путь и путевое хозяйство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F81">
        <w:rPr>
          <w:rFonts w:ascii="Arial" w:eastAsia="Times New Roman" w:hAnsi="Arial" w:cs="Arial"/>
          <w:sz w:val="28"/>
          <w:szCs w:val="28"/>
          <w:lang w:eastAsia="ru-RU"/>
        </w:rPr>
        <w:t>Ржд</w:t>
      </w:r>
      <w:proofErr w:type="spellEnd"/>
      <w:r w:rsidRPr="005F1F81">
        <w:rPr>
          <w:rFonts w:ascii="Arial" w:eastAsia="Times New Roman" w:hAnsi="Arial" w:cs="Arial"/>
          <w:sz w:val="28"/>
          <w:szCs w:val="28"/>
          <w:lang w:eastAsia="ru-RU"/>
        </w:rPr>
        <w:t xml:space="preserve"> - партнер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sz w:val="28"/>
          <w:szCs w:val="28"/>
          <w:lang w:eastAsia="ru-RU"/>
        </w:rPr>
        <w:t>Стандарты и мониторинг в образовании</w:t>
      </w:r>
    </w:p>
    <w:p w:rsidR="005F1F81" w:rsidRPr="005F1F81" w:rsidRDefault="005F1F81" w:rsidP="005F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81">
        <w:rPr>
          <w:rFonts w:ascii="Arial" w:eastAsia="Times New Roman" w:hAnsi="Arial" w:cs="Arial"/>
          <w:sz w:val="28"/>
          <w:szCs w:val="28"/>
          <w:lang w:eastAsia="ru-RU"/>
        </w:rPr>
        <w:t>Транспорт Российской Федерации. Журнал о науке, практике, экономике</w:t>
      </w:r>
    </w:p>
    <w:p w:rsidR="006366F3" w:rsidRDefault="006366F3"/>
    <w:sectPr w:rsidR="006366F3" w:rsidSect="0063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5F1F81"/>
    <w:rsid w:val="005F1F81"/>
    <w:rsid w:val="0063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F3"/>
  </w:style>
  <w:style w:type="paragraph" w:styleId="3">
    <w:name w:val="heading 3"/>
    <w:basedOn w:val="a"/>
    <w:link w:val="30"/>
    <w:uiPriority w:val="9"/>
    <w:qFormat/>
    <w:rsid w:val="005F1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1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HP Inc.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2020-12-02T04:19:00Z</dcterms:created>
  <dcterms:modified xsi:type="dcterms:W3CDTF">2020-12-02T04:21:00Z</dcterms:modified>
</cp:coreProperties>
</file>